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F7" w:rsidRDefault="00E31680" w:rsidP="00641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учреждение  дополнительного образования</w:t>
      </w:r>
    </w:p>
    <w:p w:rsidR="00E31680" w:rsidRDefault="00E31680" w:rsidP="00E316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Сахалинской области г. Долинск</w:t>
      </w: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Формирование мотивации к обучению и пути создания благоприятных условий на занятиях в ДДТ</w:t>
      </w: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C676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доп. образования</w:t>
      </w:r>
    </w:p>
    <w:p w:rsidR="00C6766D" w:rsidRPr="00C6766D" w:rsidRDefault="00C6766D" w:rsidP="00C676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 Ген Сук</w:t>
      </w: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766D" w:rsidRPr="00C6766D" w:rsidRDefault="00C6766D" w:rsidP="00E316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1E5A" w:rsidRDefault="00641E5A" w:rsidP="00641E5A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0C49E1" w:rsidRDefault="00641E5A" w:rsidP="000C49E1">
      <w:pPr>
        <w:jc w:val="right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</w:t>
      </w:r>
      <w:r w:rsidR="00E91E1C" w:rsidRPr="00304D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ожно привести коня к водопою,</w:t>
      </w:r>
    </w:p>
    <w:p w:rsidR="00641E5A" w:rsidRDefault="00E91E1C" w:rsidP="00641E5A">
      <w:pPr>
        <w:jc w:val="right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04DA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но заставить его напиться нельзя.</w:t>
      </w:r>
    </w:p>
    <w:p w:rsidR="004B56F7" w:rsidRDefault="00FA3E35" w:rsidP="00641E5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Да, можно усадить детей за парты, добиться дисциплины, но без пробуждения интереса, без внутренней мотивации, освоение знаний не произойдет, это будет лишь видимость учебной деятельности. Как же пробудить у </w:t>
      </w:r>
      <w:r w:rsidR="004B56F7" w:rsidRPr="00304DA2">
        <w:rPr>
          <w:rFonts w:ascii="Times New Roman" w:hAnsi="Times New Roman" w:cs="Times New Roman"/>
          <w:sz w:val="28"/>
          <w:szCs w:val="28"/>
        </w:rPr>
        <w:t>ребят желание</w:t>
      </w:r>
      <w:r w:rsidRPr="00304DA2">
        <w:rPr>
          <w:rFonts w:ascii="Times New Roman" w:hAnsi="Times New Roman" w:cs="Times New Roman"/>
          <w:sz w:val="28"/>
          <w:szCs w:val="28"/>
        </w:rPr>
        <w:t xml:space="preserve"> «напиться» из источника знаний. Над этой проблемой постоянно думают педагоги.</w:t>
      </w:r>
    </w:p>
    <w:p w:rsidR="00E91E1C" w:rsidRPr="00304DA2" w:rsidRDefault="00E91E1C" w:rsidP="00E91E1C">
      <w:pPr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Формирование учебной </w:t>
      </w:r>
      <w:r w:rsidR="004B56F7" w:rsidRPr="00304DA2">
        <w:rPr>
          <w:rFonts w:ascii="Times New Roman" w:hAnsi="Times New Roman" w:cs="Times New Roman"/>
          <w:sz w:val="28"/>
          <w:szCs w:val="28"/>
        </w:rPr>
        <w:t>мотивации обучающихся</w:t>
      </w:r>
      <w:r w:rsidRPr="00304DA2">
        <w:rPr>
          <w:rFonts w:ascii="Times New Roman" w:hAnsi="Times New Roman" w:cs="Times New Roman"/>
          <w:sz w:val="28"/>
          <w:szCs w:val="28"/>
        </w:rPr>
        <w:t xml:space="preserve"> без преувеличения можно</w:t>
      </w:r>
      <w:r w:rsidR="00633912" w:rsidRPr="00304DA2">
        <w:rPr>
          <w:rFonts w:ascii="Times New Roman" w:hAnsi="Times New Roman" w:cs="Times New Roman"/>
          <w:sz w:val="28"/>
          <w:szCs w:val="28"/>
        </w:rPr>
        <w:t xml:space="preserve"> </w:t>
      </w:r>
      <w:r w:rsidRPr="00304DA2">
        <w:rPr>
          <w:rFonts w:ascii="Times New Roman" w:hAnsi="Times New Roman" w:cs="Times New Roman"/>
          <w:sz w:val="28"/>
          <w:szCs w:val="28"/>
        </w:rPr>
        <w:t>назвать одной из центральных проблем современного дополнительного образования</w:t>
      </w:r>
      <w:r w:rsidR="00633912" w:rsidRPr="00304DA2">
        <w:rPr>
          <w:rFonts w:ascii="Times New Roman" w:hAnsi="Times New Roman" w:cs="Times New Roman"/>
          <w:sz w:val="28"/>
          <w:szCs w:val="28"/>
        </w:rPr>
        <w:t>.</w:t>
      </w:r>
      <w:r w:rsidR="00E9088C" w:rsidRPr="00304DA2">
        <w:rPr>
          <w:rFonts w:ascii="Times New Roman" w:hAnsi="Times New Roman" w:cs="Times New Roman"/>
          <w:sz w:val="28"/>
          <w:szCs w:val="28"/>
        </w:rPr>
        <w:t xml:space="preserve"> Ее актуальность обусловлена обновлением содержания современного образования, формирования у школьников приемов самостоятельного приобретения знаний и развитие активной жизненной позиции.</w:t>
      </w:r>
    </w:p>
    <w:p w:rsidR="0032144F" w:rsidRDefault="00FD747A" w:rsidP="000C0F8F">
      <w:pPr>
        <w:rPr>
          <w:rFonts w:ascii="Times New Roman" w:hAnsi="Times New Roman" w:cs="Times New Roman"/>
          <w:sz w:val="28"/>
          <w:szCs w:val="28"/>
        </w:rPr>
      </w:pPr>
      <w:r w:rsidRPr="004B56F7">
        <w:rPr>
          <w:rFonts w:ascii="Times New Roman" w:hAnsi="Times New Roman" w:cs="Times New Roman"/>
          <w:b/>
          <w:sz w:val="28"/>
          <w:szCs w:val="28"/>
        </w:rPr>
        <w:t>Что такое мотивация?</w:t>
      </w:r>
      <w:r w:rsidR="004B56F7">
        <w:rPr>
          <w:rFonts w:ascii="Times New Roman" w:hAnsi="Times New Roman" w:cs="Times New Roman"/>
          <w:sz w:val="28"/>
          <w:szCs w:val="28"/>
        </w:rPr>
        <w:t xml:space="preserve"> Есть много</w:t>
      </w:r>
      <w:r w:rsidRPr="00304DA2">
        <w:rPr>
          <w:rFonts w:ascii="Times New Roman" w:hAnsi="Times New Roman" w:cs="Times New Roman"/>
          <w:sz w:val="28"/>
          <w:szCs w:val="28"/>
        </w:rPr>
        <w:t xml:space="preserve"> определений, но я назову одно.</w:t>
      </w:r>
    </w:p>
    <w:p w:rsidR="000C0F8F" w:rsidRPr="00304DA2" w:rsidRDefault="00E9088C" w:rsidP="000C0F8F">
      <w:pPr>
        <w:rPr>
          <w:rFonts w:ascii="Times New Roman" w:hAnsi="Times New Roman" w:cs="Times New Roman"/>
          <w:sz w:val="28"/>
          <w:szCs w:val="28"/>
        </w:rPr>
      </w:pPr>
      <w:r w:rsidRPr="004B56F7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304DA2">
        <w:rPr>
          <w:rFonts w:ascii="Times New Roman" w:hAnsi="Times New Roman" w:cs="Times New Roman"/>
          <w:sz w:val="28"/>
          <w:szCs w:val="28"/>
        </w:rPr>
        <w:t>-это совокупность причин психологического характера, объясняющих поведение человека, его направленности и активности.</w:t>
      </w:r>
    </w:p>
    <w:p w:rsidR="0032144F" w:rsidRDefault="000C0F8F" w:rsidP="000C0F8F">
      <w:pPr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 Для разных ребят учебная деятельность имеет различный смысл. </w:t>
      </w:r>
      <w:r w:rsidR="004B56F7" w:rsidRPr="00304DA2">
        <w:rPr>
          <w:rFonts w:ascii="Times New Roman" w:hAnsi="Times New Roman" w:cs="Times New Roman"/>
          <w:sz w:val="28"/>
          <w:szCs w:val="28"/>
        </w:rPr>
        <w:t>Выявить характер</w:t>
      </w:r>
      <w:r w:rsidRPr="00304DA2">
        <w:rPr>
          <w:rFonts w:ascii="Times New Roman" w:hAnsi="Times New Roman" w:cs="Times New Roman"/>
          <w:sz w:val="28"/>
          <w:szCs w:val="28"/>
        </w:rPr>
        <w:t xml:space="preserve"> мотив</w:t>
      </w:r>
      <w:r w:rsidR="009A0DE1" w:rsidRPr="00304DA2">
        <w:rPr>
          <w:rFonts w:ascii="Times New Roman" w:hAnsi="Times New Roman" w:cs="Times New Roman"/>
          <w:sz w:val="28"/>
          <w:szCs w:val="28"/>
        </w:rPr>
        <w:t xml:space="preserve">ации, смысл учения для ребенка </w:t>
      </w:r>
      <w:r w:rsidRPr="00304DA2">
        <w:rPr>
          <w:rFonts w:ascii="Times New Roman" w:hAnsi="Times New Roman" w:cs="Times New Roman"/>
          <w:sz w:val="28"/>
          <w:szCs w:val="28"/>
        </w:rPr>
        <w:t xml:space="preserve">- значит определить меры педагогического влияния, способы работы с </w:t>
      </w:r>
      <w:r w:rsidR="009A0DE1" w:rsidRPr="00304DA2">
        <w:rPr>
          <w:rFonts w:ascii="Times New Roman" w:hAnsi="Times New Roman" w:cs="Times New Roman"/>
          <w:sz w:val="28"/>
          <w:szCs w:val="28"/>
        </w:rPr>
        <w:t>этим ребенком.</w:t>
      </w:r>
    </w:p>
    <w:p w:rsidR="00F95431" w:rsidRDefault="00F95431" w:rsidP="000C0F8F">
      <w:pPr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Хочу выделить пять содержательных блоков </w:t>
      </w:r>
      <w:r w:rsidR="004B56F7" w:rsidRPr="00304DA2">
        <w:rPr>
          <w:rFonts w:ascii="Times New Roman" w:hAnsi="Times New Roman" w:cs="Times New Roman"/>
          <w:sz w:val="28"/>
          <w:szCs w:val="28"/>
        </w:rPr>
        <w:t>мотивации и</w:t>
      </w:r>
      <w:r w:rsidR="00C60839" w:rsidRPr="00304DA2">
        <w:rPr>
          <w:rFonts w:ascii="Times New Roman" w:hAnsi="Times New Roman" w:cs="Times New Roman"/>
          <w:sz w:val="28"/>
          <w:szCs w:val="28"/>
        </w:rPr>
        <w:t xml:space="preserve"> </w:t>
      </w:r>
      <w:r w:rsidR="009A0DE1" w:rsidRPr="00304DA2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C60839" w:rsidRPr="00304DA2">
        <w:rPr>
          <w:rFonts w:ascii="Times New Roman" w:hAnsi="Times New Roman" w:cs="Times New Roman"/>
          <w:sz w:val="28"/>
          <w:szCs w:val="28"/>
        </w:rPr>
        <w:t>их рассмотреть</w:t>
      </w:r>
      <w:r w:rsidRPr="00304DA2">
        <w:rPr>
          <w:rFonts w:ascii="Times New Roman" w:hAnsi="Times New Roman" w:cs="Times New Roman"/>
          <w:sz w:val="28"/>
          <w:szCs w:val="28"/>
        </w:rPr>
        <w:t>.</w:t>
      </w:r>
    </w:p>
    <w:p w:rsidR="00C60839" w:rsidRPr="00304DA2" w:rsidRDefault="00EB3DD7" w:rsidP="00EB3DD7">
      <w:pPr>
        <w:pStyle w:val="a3"/>
        <w:ind w:left="-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95431" w:rsidRPr="00304DA2">
        <w:rPr>
          <w:rFonts w:ascii="Times New Roman" w:hAnsi="Times New Roman" w:cs="Times New Roman"/>
          <w:b/>
          <w:sz w:val="28"/>
          <w:szCs w:val="28"/>
        </w:rPr>
        <w:t>Личностный смысл учения.</w:t>
      </w:r>
    </w:p>
    <w:p w:rsidR="00EB3DD7" w:rsidRPr="00304DA2" w:rsidRDefault="00EB3DD7" w:rsidP="00EB3DD7">
      <w:pPr>
        <w:pStyle w:val="a3"/>
        <w:ind w:left="57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2.Виды мотивов учения.</w:t>
      </w:r>
    </w:p>
    <w:p w:rsidR="00EB3DD7" w:rsidRPr="00304DA2" w:rsidRDefault="00EB3DD7" w:rsidP="00EB3DD7">
      <w:pPr>
        <w:pStyle w:val="a3"/>
        <w:ind w:left="57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Виды мотивов имеют три типа классификации.</w:t>
      </w:r>
    </w:p>
    <w:p w:rsidR="00EB3DD7" w:rsidRDefault="00EB3DD7" w:rsidP="00EB3DD7">
      <w:pPr>
        <w:pStyle w:val="a3"/>
        <w:ind w:left="57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Первый тип:</w:t>
      </w:r>
      <w:r w:rsidR="004B56F7">
        <w:rPr>
          <w:rFonts w:ascii="Times New Roman" w:hAnsi="Times New Roman" w:cs="Times New Roman"/>
          <w:sz w:val="28"/>
          <w:szCs w:val="28"/>
        </w:rPr>
        <w:t xml:space="preserve"> - познавательные</w:t>
      </w:r>
    </w:p>
    <w:p w:rsidR="00EB3DD7" w:rsidRPr="004B56F7" w:rsidRDefault="004B56F7" w:rsidP="0032144F">
      <w:pPr>
        <w:pStyle w:val="a3"/>
        <w:tabs>
          <w:tab w:val="left" w:pos="1695"/>
        </w:tabs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-социальные</w:t>
      </w:r>
    </w:p>
    <w:p w:rsidR="00EB3DD7" w:rsidRDefault="0032144F" w:rsidP="00EB3DD7">
      <w:pPr>
        <w:pStyle w:val="a3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3DD7" w:rsidRPr="00304DA2">
        <w:rPr>
          <w:rFonts w:ascii="Times New Roman" w:hAnsi="Times New Roman" w:cs="Times New Roman"/>
          <w:sz w:val="28"/>
          <w:szCs w:val="28"/>
        </w:rPr>
        <w:t xml:space="preserve">торой </w:t>
      </w:r>
      <w:r w:rsidRPr="00304DA2">
        <w:rPr>
          <w:rFonts w:ascii="Times New Roman" w:hAnsi="Times New Roman" w:cs="Times New Roman"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-внутренние</w:t>
      </w:r>
    </w:p>
    <w:p w:rsidR="0032144F" w:rsidRDefault="0032144F" w:rsidP="0032144F">
      <w:pPr>
        <w:pStyle w:val="a3"/>
        <w:tabs>
          <w:tab w:val="left" w:pos="1635"/>
        </w:tabs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-внешние</w:t>
      </w:r>
    </w:p>
    <w:p w:rsidR="00EB3DD7" w:rsidRPr="0032144F" w:rsidRDefault="0032144F" w:rsidP="0032144F">
      <w:pPr>
        <w:pStyle w:val="a3"/>
        <w:tabs>
          <w:tab w:val="left" w:pos="1635"/>
        </w:tabs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тип: - мотив достижения успеха и мотив избегания неудач</w:t>
      </w:r>
    </w:p>
    <w:p w:rsidR="00EB3DD7" w:rsidRPr="0032144F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3.Целеполагание.</w:t>
      </w:r>
      <w:r w:rsidR="00321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4F">
        <w:rPr>
          <w:rFonts w:ascii="Times New Roman" w:hAnsi="Times New Roman" w:cs="Times New Roman"/>
          <w:sz w:val="28"/>
          <w:szCs w:val="28"/>
        </w:rPr>
        <w:t>Умение ставить цель.</w:t>
      </w: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4.Реализация мотивов в поведении.</w:t>
      </w:r>
    </w:p>
    <w:p w:rsidR="00EB3DD7" w:rsidRPr="00304DA2" w:rsidRDefault="0032144F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lastRenderedPageBreak/>
        <w:t>5.Эмоциональный компонент</w:t>
      </w:r>
      <w:r w:rsidR="00EB3DD7" w:rsidRPr="00304DA2">
        <w:rPr>
          <w:rFonts w:ascii="Times New Roman" w:hAnsi="Times New Roman" w:cs="Times New Roman"/>
          <w:b/>
          <w:sz w:val="28"/>
          <w:szCs w:val="28"/>
        </w:rPr>
        <w:t xml:space="preserve"> мотивации.</w:t>
      </w: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  <w:u w:val="single"/>
        </w:rPr>
      </w:pPr>
      <w:r w:rsidRPr="00304DA2">
        <w:rPr>
          <w:rFonts w:ascii="Times New Roman" w:hAnsi="Times New Roman" w:cs="Times New Roman"/>
          <w:sz w:val="28"/>
          <w:szCs w:val="28"/>
          <w:u w:val="single"/>
        </w:rPr>
        <w:t>Рассмотрим подробнее каждый блок.</w:t>
      </w:r>
    </w:p>
    <w:p w:rsidR="00EB3DD7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Личностный смысл.</w:t>
      </w: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Это внутреннее отношение школьника к учебному процессу, «прикладывание» его к себе, к своему опыту и своей жизни. Понимание смысла учения не происходит автоматически в процессе усвоения знаний, его необходимо </w:t>
      </w:r>
      <w:r w:rsidR="0032144F" w:rsidRPr="00304DA2">
        <w:rPr>
          <w:rFonts w:ascii="Times New Roman" w:hAnsi="Times New Roman" w:cs="Times New Roman"/>
          <w:sz w:val="28"/>
          <w:szCs w:val="28"/>
        </w:rPr>
        <w:t>формировать т.</w:t>
      </w:r>
      <w:r w:rsidRPr="00304DA2">
        <w:rPr>
          <w:rFonts w:ascii="Times New Roman" w:hAnsi="Times New Roman" w:cs="Times New Roman"/>
          <w:sz w:val="28"/>
          <w:szCs w:val="28"/>
        </w:rPr>
        <w:t xml:space="preserve"> е. учить способам приобретения знаний. Личностный смысл в разном школьном возрасте различен. Поэтому учитель должен анализировать, соответствуют ли они личностным </w:t>
      </w:r>
      <w:r w:rsidR="0032144F" w:rsidRPr="00304DA2">
        <w:rPr>
          <w:rFonts w:ascii="Times New Roman" w:hAnsi="Times New Roman" w:cs="Times New Roman"/>
          <w:sz w:val="28"/>
          <w:szCs w:val="28"/>
        </w:rPr>
        <w:t>свойствам данного</w:t>
      </w:r>
      <w:r w:rsidR="009509D1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Pr="00304DA2">
        <w:rPr>
          <w:rFonts w:ascii="Times New Roman" w:hAnsi="Times New Roman" w:cs="Times New Roman"/>
          <w:sz w:val="28"/>
          <w:szCs w:val="28"/>
        </w:rPr>
        <w:t>Смысл учения для каждого ребенка определяется системой его идеалов, ценностей, которые он усваивает из своего окружения- семья, школа, общество. Смысл заключает в себя следующие моменты:</w:t>
      </w: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-осознание ребенком объективной значимости учения. (Зачем я учусь?)</w:t>
      </w:r>
    </w:p>
    <w:p w:rsidR="00EB3DD7" w:rsidRPr="00304DA2" w:rsidRDefault="00EB3DD7" w:rsidP="00EB3DD7">
      <w:pPr>
        <w:pStyle w:val="a3"/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-</w:t>
      </w:r>
      <w:r w:rsidR="0032144F" w:rsidRPr="00304DA2">
        <w:rPr>
          <w:rFonts w:ascii="Times New Roman" w:hAnsi="Times New Roman" w:cs="Times New Roman"/>
          <w:sz w:val="28"/>
          <w:szCs w:val="28"/>
        </w:rPr>
        <w:t>понимание значимости</w:t>
      </w:r>
      <w:r w:rsidRPr="00304DA2">
        <w:rPr>
          <w:rFonts w:ascii="Times New Roman" w:hAnsi="Times New Roman" w:cs="Times New Roman"/>
          <w:sz w:val="28"/>
          <w:szCs w:val="28"/>
        </w:rPr>
        <w:t xml:space="preserve"> учения лично для себя. (Что мне это дает?)</w:t>
      </w:r>
    </w:p>
    <w:p w:rsidR="00EB3DD7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Поскольку эти аспекты находятся в процессе развития, то и сам смысл изменяется качественно. Исследования показали, что при осознании смысла учения, </w:t>
      </w:r>
      <w:r w:rsidR="0032144F" w:rsidRPr="00304DA2">
        <w:rPr>
          <w:rFonts w:ascii="Times New Roman" w:hAnsi="Times New Roman" w:cs="Times New Roman"/>
          <w:sz w:val="28"/>
          <w:szCs w:val="28"/>
        </w:rPr>
        <w:t>у школьника</w:t>
      </w:r>
      <w:r w:rsidRPr="00304DA2">
        <w:rPr>
          <w:rFonts w:ascii="Times New Roman" w:hAnsi="Times New Roman" w:cs="Times New Roman"/>
          <w:sz w:val="28"/>
          <w:szCs w:val="28"/>
        </w:rPr>
        <w:t xml:space="preserve"> возрастает качество знаний, легче усваивается учебный материал, концентрируется </w:t>
      </w:r>
      <w:r w:rsidR="0032144F" w:rsidRPr="00304DA2">
        <w:rPr>
          <w:rFonts w:ascii="Times New Roman" w:hAnsi="Times New Roman" w:cs="Times New Roman"/>
          <w:sz w:val="28"/>
          <w:szCs w:val="28"/>
        </w:rPr>
        <w:t>внимание, повышается</w:t>
      </w:r>
      <w:r w:rsidRPr="00304DA2">
        <w:rPr>
          <w:rFonts w:ascii="Times New Roman" w:hAnsi="Times New Roman" w:cs="Times New Roman"/>
          <w:sz w:val="28"/>
          <w:szCs w:val="28"/>
        </w:rPr>
        <w:t xml:space="preserve"> самооценка.</w:t>
      </w:r>
    </w:p>
    <w:p w:rsidR="00EB3DD7" w:rsidRPr="00304DA2" w:rsidRDefault="0032144F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Виды мотивов</w:t>
      </w:r>
      <w:r w:rsidR="00EB3DD7" w:rsidRPr="00304DA2">
        <w:rPr>
          <w:rFonts w:ascii="Times New Roman" w:hAnsi="Times New Roman" w:cs="Times New Roman"/>
          <w:b/>
          <w:sz w:val="28"/>
          <w:szCs w:val="28"/>
        </w:rPr>
        <w:t>.</w:t>
      </w:r>
    </w:p>
    <w:p w:rsidR="00EB3DD7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Первый вариант</w:t>
      </w:r>
      <w:r w:rsidRPr="00304DA2">
        <w:rPr>
          <w:rFonts w:ascii="Times New Roman" w:hAnsi="Times New Roman" w:cs="Times New Roman"/>
          <w:sz w:val="28"/>
          <w:szCs w:val="28"/>
        </w:rPr>
        <w:t xml:space="preserve"> классификации рассматривает две большие группы:</w:t>
      </w:r>
    </w:p>
    <w:p w:rsidR="00EB3DD7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i/>
          <w:sz w:val="28"/>
          <w:szCs w:val="28"/>
        </w:rPr>
        <w:t>Познавательные мотивы</w:t>
      </w:r>
      <w:r w:rsidRPr="00304DA2">
        <w:rPr>
          <w:rFonts w:ascii="Times New Roman" w:hAnsi="Times New Roman" w:cs="Times New Roman"/>
          <w:sz w:val="28"/>
          <w:szCs w:val="28"/>
        </w:rPr>
        <w:t>- желание овладеть новыми знаниями, интерес к ним. Интерес к самостоятельному приобретению знаний, направленность к самосовершенствованию.</w:t>
      </w:r>
    </w:p>
    <w:p w:rsidR="00EB3DD7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i/>
          <w:sz w:val="28"/>
          <w:szCs w:val="28"/>
        </w:rPr>
        <w:t>Социальные мотивы</w:t>
      </w:r>
      <w:r w:rsidRPr="00304DA2">
        <w:rPr>
          <w:rFonts w:ascii="Times New Roman" w:hAnsi="Times New Roman" w:cs="Times New Roman"/>
          <w:sz w:val="28"/>
          <w:szCs w:val="28"/>
        </w:rPr>
        <w:t>- стремление быть полезным обществу, желание выполнить свой долг. К социальным относятся и позиционные мотивы- получить одобрение окружающих, заслужить авторитет, самоутвердиться, оказывать влияние на других.</w:t>
      </w:r>
    </w:p>
    <w:p w:rsidR="00EB3DD7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Второй вид</w:t>
      </w:r>
      <w:r w:rsidRPr="00304DA2">
        <w:rPr>
          <w:rFonts w:ascii="Times New Roman" w:hAnsi="Times New Roman" w:cs="Times New Roman"/>
          <w:sz w:val="28"/>
          <w:szCs w:val="28"/>
        </w:rPr>
        <w:t xml:space="preserve"> классификации </w:t>
      </w:r>
      <w:r w:rsidR="0032144F" w:rsidRPr="00304DA2">
        <w:rPr>
          <w:rFonts w:ascii="Times New Roman" w:hAnsi="Times New Roman" w:cs="Times New Roman"/>
          <w:sz w:val="28"/>
          <w:szCs w:val="28"/>
        </w:rPr>
        <w:t>характеризует отношение</w:t>
      </w:r>
      <w:r w:rsidRPr="00304DA2">
        <w:rPr>
          <w:rFonts w:ascii="Times New Roman" w:hAnsi="Times New Roman" w:cs="Times New Roman"/>
          <w:sz w:val="28"/>
          <w:szCs w:val="28"/>
        </w:rPr>
        <w:t xml:space="preserve"> к учебной деятельности</w:t>
      </w:r>
    </w:p>
    <w:p w:rsidR="006D4E0F" w:rsidRPr="00304DA2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i/>
          <w:sz w:val="28"/>
          <w:szCs w:val="28"/>
        </w:rPr>
        <w:t xml:space="preserve">Внешние- </w:t>
      </w:r>
      <w:r w:rsidRPr="00304DA2">
        <w:rPr>
          <w:rFonts w:ascii="Times New Roman" w:hAnsi="Times New Roman" w:cs="Times New Roman"/>
          <w:sz w:val="28"/>
          <w:szCs w:val="28"/>
        </w:rPr>
        <w:t xml:space="preserve">мотивы не с связанные с </w:t>
      </w:r>
      <w:r w:rsidR="0032144F" w:rsidRPr="00304DA2">
        <w:rPr>
          <w:rFonts w:ascii="Times New Roman" w:hAnsi="Times New Roman" w:cs="Times New Roman"/>
          <w:sz w:val="28"/>
          <w:szCs w:val="28"/>
        </w:rPr>
        <w:t>учебной деятельностью</w:t>
      </w:r>
      <w:r w:rsidRPr="00304DA2">
        <w:rPr>
          <w:rFonts w:ascii="Times New Roman" w:hAnsi="Times New Roman" w:cs="Times New Roman"/>
          <w:sz w:val="28"/>
          <w:szCs w:val="28"/>
        </w:rPr>
        <w:t>. Они проявляются тогда, когда человек действует в силу долга, обязанности, из-за давле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A450E" w:rsidRPr="00304DA2">
        <w:rPr>
          <w:rFonts w:ascii="Times New Roman" w:hAnsi="Times New Roman" w:cs="Times New Roman"/>
          <w:sz w:val="28"/>
          <w:szCs w:val="28"/>
        </w:rPr>
        <w:t>ия родных, учителя и т.д.</w:t>
      </w:r>
    </w:p>
    <w:p w:rsidR="002A450E" w:rsidRPr="00304DA2" w:rsidRDefault="002A450E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i/>
          <w:sz w:val="28"/>
          <w:szCs w:val="28"/>
        </w:rPr>
        <w:t>Внутренние-</w:t>
      </w:r>
      <w:r w:rsidRPr="00304DA2">
        <w:rPr>
          <w:rFonts w:ascii="Times New Roman" w:hAnsi="Times New Roman" w:cs="Times New Roman"/>
          <w:sz w:val="28"/>
          <w:szCs w:val="28"/>
        </w:rPr>
        <w:t xml:space="preserve"> интерес к процессу деятельности и его результату</w:t>
      </w:r>
      <w:r w:rsidR="0007401C" w:rsidRPr="00304DA2">
        <w:rPr>
          <w:rFonts w:ascii="Times New Roman" w:hAnsi="Times New Roman" w:cs="Times New Roman"/>
          <w:sz w:val="28"/>
          <w:szCs w:val="28"/>
        </w:rPr>
        <w:t>, стремление развить какие-либо качества, способности.</w:t>
      </w:r>
    </w:p>
    <w:p w:rsidR="0007401C" w:rsidRPr="00304DA2" w:rsidRDefault="0007401C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Если ученик решает задачу, то внешним мотивом будет желание получить хорошую отметку. </w:t>
      </w:r>
      <w:r w:rsidR="0074451B" w:rsidRPr="00304DA2">
        <w:rPr>
          <w:rFonts w:ascii="Times New Roman" w:hAnsi="Times New Roman" w:cs="Times New Roman"/>
          <w:sz w:val="28"/>
          <w:szCs w:val="28"/>
        </w:rPr>
        <w:t>Внутренними мотивами в</w:t>
      </w:r>
      <w:r w:rsidRPr="00304DA2">
        <w:rPr>
          <w:rFonts w:ascii="Times New Roman" w:hAnsi="Times New Roman" w:cs="Times New Roman"/>
          <w:sz w:val="28"/>
          <w:szCs w:val="28"/>
        </w:rPr>
        <w:t xml:space="preserve"> данном случае является интерес к процессу решения</w:t>
      </w:r>
      <w:r w:rsidR="003911B6" w:rsidRPr="00304DA2">
        <w:rPr>
          <w:rFonts w:ascii="Times New Roman" w:hAnsi="Times New Roman" w:cs="Times New Roman"/>
          <w:sz w:val="28"/>
          <w:szCs w:val="28"/>
        </w:rPr>
        <w:t xml:space="preserve"> задачи, к поиску способа решения.</w:t>
      </w:r>
    </w:p>
    <w:p w:rsidR="003911B6" w:rsidRPr="00304DA2" w:rsidRDefault="003911B6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 xml:space="preserve">Третий вариант </w:t>
      </w:r>
      <w:r w:rsidRPr="00304DA2">
        <w:rPr>
          <w:rFonts w:ascii="Times New Roman" w:hAnsi="Times New Roman" w:cs="Times New Roman"/>
          <w:sz w:val="28"/>
          <w:szCs w:val="28"/>
        </w:rPr>
        <w:t>классификации опирается на две тенденции:</w:t>
      </w:r>
    </w:p>
    <w:p w:rsidR="003911B6" w:rsidRPr="00304DA2" w:rsidRDefault="0074451B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3911B6" w:rsidRPr="00304DA2">
        <w:rPr>
          <w:rFonts w:ascii="Times New Roman" w:hAnsi="Times New Roman" w:cs="Times New Roman"/>
          <w:i/>
          <w:sz w:val="28"/>
          <w:szCs w:val="28"/>
        </w:rPr>
        <w:t xml:space="preserve"> достижению успеха</w:t>
      </w:r>
      <w:r w:rsidR="004F3074" w:rsidRPr="00304DA2">
        <w:rPr>
          <w:rFonts w:ascii="Times New Roman" w:hAnsi="Times New Roman" w:cs="Times New Roman"/>
          <w:i/>
          <w:sz w:val="28"/>
          <w:szCs w:val="28"/>
        </w:rPr>
        <w:t xml:space="preserve"> и к недопущению неудачи.</w:t>
      </w:r>
    </w:p>
    <w:p w:rsidR="004F3074" w:rsidRPr="00304DA2" w:rsidRDefault="004F3074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lastRenderedPageBreak/>
        <w:t xml:space="preserve">Мотивированные на достижение успеха ребята, обычно ставят перед собой позитивную цель, активно ищут, выбирают средства для её достижения. Обучение вызывает у них положительные эмоции. Такие ребята обычно выбирают для себя профессии, соответствующие их знаниям, </w:t>
      </w:r>
      <w:r w:rsidR="0074451B">
        <w:rPr>
          <w:rFonts w:ascii="Times New Roman" w:hAnsi="Times New Roman" w:cs="Times New Roman"/>
          <w:sz w:val="28"/>
          <w:szCs w:val="28"/>
        </w:rPr>
        <w:t>умениям и способностям.</w:t>
      </w:r>
    </w:p>
    <w:p w:rsidR="004F3074" w:rsidRPr="00304DA2" w:rsidRDefault="004F3074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Иначе ведут себя школьники</w:t>
      </w:r>
      <w:r w:rsidR="0024602D" w:rsidRPr="00304DA2">
        <w:rPr>
          <w:rFonts w:ascii="Times New Roman" w:hAnsi="Times New Roman" w:cs="Times New Roman"/>
          <w:sz w:val="28"/>
          <w:szCs w:val="28"/>
        </w:rPr>
        <w:t>, мотивированные на недопущение неудачи: они не уверенн</w:t>
      </w:r>
      <w:r w:rsidR="0074451B">
        <w:rPr>
          <w:rFonts w:ascii="Times New Roman" w:hAnsi="Times New Roman" w:cs="Times New Roman"/>
          <w:sz w:val="28"/>
          <w:szCs w:val="28"/>
        </w:rPr>
        <w:t>ы, боятся критики. Работа</w:t>
      </w:r>
      <w:r w:rsidR="0024602D" w:rsidRPr="00304DA2">
        <w:rPr>
          <w:rFonts w:ascii="Times New Roman" w:hAnsi="Times New Roman" w:cs="Times New Roman"/>
          <w:sz w:val="28"/>
          <w:szCs w:val="28"/>
        </w:rPr>
        <w:t xml:space="preserve"> ,где возможна неудача, у них вызывает отрицательные эмоции. Свой неуспех объясняют отсутствием способностей, невезением, а успех –везением и легкостью задания.</w:t>
      </w:r>
    </w:p>
    <w:p w:rsidR="0024602D" w:rsidRPr="00304DA2" w:rsidRDefault="0024602D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  <w:u w:val="single"/>
        </w:rPr>
        <w:t>Отсюда и вытекает основная задача учителя- развивать стремление к успеху, всячески поощрять даже самое маленькое достижение, сильно не акцентировать внимание на неудачах</w:t>
      </w:r>
      <w:r w:rsidRPr="00304DA2">
        <w:rPr>
          <w:rFonts w:ascii="Times New Roman" w:hAnsi="Times New Roman" w:cs="Times New Roman"/>
          <w:b/>
          <w:sz w:val="28"/>
          <w:szCs w:val="28"/>
        </w:rPr>
        <w:t>.</w:t>
      </w:r>
    </w:p>
    <w:p w:rsidR="00194DBA" w:rsidRPr="00304DA2" w:rsidRDefault="00194DBA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Целеполагание</w:t>
      </w:r>
    </w:p>
    <w:p w:rsidR="00194DBA" w:rsidRPr="00304DA2" w:rsidRDefault="00194DBA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Реализация мотивов зависит от умения школьников ставить цель, обосновывать и достигать ее. Этому ребенка нужно обучать.</w:t>
      </w:r>
      <w:r w:rsidR="00997AA6" w:rsidRPr="00304DA2">
        <w:rPr>
          <w:rFonts w:ascii="Times New Roman" w:hAnsi="Times New Roman" w:cs="Times New Roman"/>
          <w:sz w:val="28"/>
          <w:szCs w:val="28"/>
        </w:rPr>
        <w:t xml:space="preserve"> Умение ставить перед собой цель- показатель зрелости мотивационной сферы школьника. В будущем это поможет определить профессию.</w:t>
      </w:r>
    </w:p>
    <w:p w:rsidR="00997AA6" w:rsidRPr="00304DA2" w:rsidRDefault="00997AA6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  <w:u w:val="single"/>
        </w:rPr>
      </w:pPr>
      <w:r w:rsidRPr="00304DA2">
        <w:rPr>
          <w:rFonts w:ascii="Times New Roman" w:hAnsi="Times New Roman" w:cs="Times New Roman"/>
          <w:sz w:val="28"/>
          <w:szCs w:val="28"/>
          <w:u w:val="single"/>
        </w:rPr>
        <w:t xml:space="preserve">Педагогу важно помочь ребенку научиться самостоятельно ставить цель, </w:t>
      </w:r>
      <w:r w:rsidR="0074451B" w:rsidRPr="00304DA2">
        <w:rPr>
          <w:rFonts w:ascii="Times New Roman" w:hAnsi="Times New Roman" w:cs="Times New Roman"/>
          <w:sz w:val="28"/>
          <w:szCs w:val="28"/>
          <w:u w:val="single"/>
        </w:rPr>
        <w:t>соответствующие его</w:t>
      </w:r>
      <w:r w:rsidRPr="00304DA2">
        <w:rPr>
          <w:rFonts w:ascii="Times New Roman" w:hAnsi="Times New Roman" w:cs="Times New Roman"/>
          <w:sz w:val="28"/>
          <w:szCs w:val="28"/>
          <w:u w:val="single"/>
        </w:rPr>
        <w:t xml:space="preserve"> возможностям.  Важно научиться ставить перспективные цели, на будущее.</w:t>
      </w:r>
    </w:p>
    <w:p w:rsidR="00997AA6" w:rsidRPr="00304DA2" w:rsidRDefault="00997AA6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Реализация мотива в поведении.</w:t>
      </w:r>
    </w:p>
    <w:p w:rsidR="00194DBA" w:rsidRPr="00304DA2" w:rsidRDefault="00DE0D06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>Ребенок с внутренним мотивом, меняет своё поведение. Он активен, с удовольствием работает над освоением предметов, ищет дополнительные знания за пределами школы, любознательный. Стержневые интересы лежат на основе склонностей, способностей, которые влияют на выбор профессии.</w:t>
      </w:r>
    </w:p>
    <w:p w:rsidR="00DE0D06" w:rsidRPr="00304DA2" w:rsidRDefault="00DE0D06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304DA2">
        <w:rPr>
          <w:rFonts w:ascii="Times New Roman" w:hAnsi="Times New Roman" w:cs="Times New Roman"/>
          <w:b/>
          <w:sz w:val="28"/>
          <w:szCs w:val="28"/>
        </w:rPr>
        <w:t>Эмоциональный компонент мотивации.</w:t>
      </w:r>
    </w:p>
    <w:p w:rsidR="00F34981" w:rsidRDefault="00DE0D06" w:rsidP="0074451B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304DA2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74451B" w:rsidRPr="00304DA2">
        <w:rPr>
          <w:rFonts w:ascii="Times New Roman" w:hAnsi="Times New Roman" w:cs="Times New Roman"/>
          <w:sz w:val="28"/>
          <w:szCs w:val="28"/>
        </w:rPr>
        <w:t>его характеристика</w:t>
      </w:r>
      <w:r w:rsidRPr="00304DA2">
        <w:rPr>
          <w:rFonts w:ascii="Times New Roman" w:hAnsi="Times New Roman" w:cs="Times New Roman"/>
          <w:sz w:val="28"/>
          <w:szCs w:val="28"/>
        </w:rPr>
        <w:t>- это переживание школьников, эмоциональное отношение к обучению.</w:t>
      </w:r>
      <w:r w:rsidR="001C3BCF" w:rsidRPr="00304DA2">
        <w:rPr>
          <w:rFonts w:ascii="Times New Roman" w:hAnsi="Times New Roman" w:cs="Times New Roman"/>
          <w:sz w:val="28"/>
          <w:szCs w:val="28"/>
        </w:rPr>
        <w:t xml:space="preserve"> Педагогу необходимо заботиться о положительном эмоциональном климате в классе, на занятии. Положительные эмоции обусловлены деловыми отношениями с педагогом и товарищами, отсутствие конфликтов с </w:t>
      </w:r>
      <w:r w:rsidR="0074451B" w:rsidRPr="00304DA2">
        <w:rPr>
          <w:rFonts w:ascii="Times New Roman" w:hAnsi="Times New Roman" w:cs="Times New Roman"/>
          <w:sz w:val="28"/>
          <w:szCs w:val="28"/>
        </w:rPr>
        <w:t>ними.</w:t>
      </w:r>
      <w:r w:rsidR="0074451B">
        <w:rPr>
          <w:rFonts w:ascii="Times New Roman" w:hAnsi="Times New Roman" w:cs="Times New Roman"/>
          <w:sz w:val="28"/>
          <w:szCs w:val="28"/>
        </w:rPr>
        <w:t xml:space="preserve"> Успехи в учебе, самостоятельное добывание знаний, все это вызывает положительные эмоции.</w:t>
      </w:r>
      <w:r w:rsidR="00F34981" w:rsidRPr="00304DA2">
        <w:rPr>
          <w:rFonts w:ascii="Times New Roman" w:hAnsi="Times New Roman" w:cs="Times New Roman"/>
          <w:sz w:val="28"/>
          <w:szCs w:val="28"/>
        </w:rPr>
        <w:t xml:space="preserve"> Отрицательные </w:t>
      </w:r>
      <w:r w:rsidR="0074451B" w:rsidRPr="00304DA2">
        <w:rPr>
          <w:rFonts w:ascii="Times New Roman" w:hAnsi="Times New Roman" w:cs="Times New Roman"/>
          <w:sz w:val="28"/>
          <w:szCs w:val="28"/>
        </w:rPr>
        <w:t>эмоции поддерживают</w:t>
      </w:r>
      <w:r w:rsidR="00F34981" w:rsidRPr="00304DA2">
        <w:rPr>
          <w:rFonts w:ascii="Times New Roman" w:hAnsi="Times New Roman" w:cs="Times New Roman"/>
          <w:sz w:val="28"/>
          <w:szCs w:val="28"/>
        </w:rPr>
        <w:t xml:space="preserve"> у ребенка устойчивую мотивацию к недопущению неудачи. Он думает- лучше ничего не д</w:t>
      </w:r>
      <w:r w:rsidR="0074451B">
        <w:rPr>
          <w:rFonts w:ascii="Times New Roman" w:hAnsi="Times New Roman" w:cs="Times New Roman"/>
          <w:sz w:val="28"/>
          <w:szCs w:val="28"/>
        </w:rPr>
        <w:t>елать, чем быть плохим учеником.</w:t>
      </w:r>
      <w:r w:rsidR="009509D1">
        <w:rPr>
          <w:rFonts w:ascii="Times New Roman" w:hAnsi="Times New Roman" w:cs="Times New Roman"/>
          <w:sz w:val="28"/>
          <w:szCs w:val="28"/>
        </w:rPr>
        <w:t xml:space="preserve"> Задача педагога создать благоприятный эмоциональный климат в классе, на уроке.</w:t>
      </w:r>
    </w:p>
    <w:p w:rsidR="009509D1" w:rsidRDefault="009509D1" w:rsidP="0074451B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</w:p>
    <w:p w:rsidR="009509D1" w:rsidRDefault="009509D1" w:rsidP="0074451B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</w:p>
    <w:p w:rsidR="009509D1" w:rsidRPr="0074451B" w:rsidRDefault="009509D1" w:rsidP="0074451B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</w:p>
    <w:p w:rsidR="00EB3DD7" w:rsidRDefault="00EB3DD7" w:rsidP="00EB3DD7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</w:p>
    <w:p w:rsidR="00FD2DAD" w:rsidRDefault="00FD2DAD" w:rsidP="00FD2DAD">
      <w:pPr>
        <w:pStyle w:val="a3"/>
        <w:tabs>
          <w:tab w:val="left" w:pos="8459"/>
        </w:tabs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сформировать желание обучаться в </w:t>
      </w:r>
    </w:p>
    <w:p w:rsidR="00FD2DAD" w:rsidRDefault="00FD2DAD" w:rsidP="00FD2DAD">
      <w:pPr>
        <w:pStyle w:val="a3"/>
        <w:tabs>
          <w:tab w:val="left" w:pos="8459"/>
        </w:tabs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Доме Детского Творчества?</w:t>
      </w:r>
    </w:p>
    <w:p w:rsidR="00FD2DAD" w:rsidRDefault="00FD2DAD" w:rsidP="00FD2DAD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учеба в общеоб</w:t>
      </w:r>
      <w:r w:rsidR="0074451B">
        <w:rPr>
          <w:rFonts w:ascii="Times New Roman" w:hAnsi="Times New Roman" w:cs="Times New Roman"/>
          <w:sz w:val="28"/>
          <w:szCs w:val="28"/>
        </w:rPr>
        <w:t xml:space="preserve">разовательной школе </w:t>
      </w:r>
      <w:r w:rsidR="0074451B" w:rsidRPr="009509D1">
        <w:rPr>
          <w:rFonts w:ascii="Times New Roman" w:hAnsi="Times New Roman" w:cs="Times New Roman"/>
          <w:sz w:val="28"/>
          <w:szCs w:val="28"/>
          <w:u w:val="single"/>
        </w:rPr>
        <w:t>обязательная</w:t>
      </w:r>
      <w:r w:rsidRPr="009509D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посещают занятия, выполняют домашнее задание, участвуют в жизни класса и школы.</w:t>
      </w:r>
      <w:r w:rsidR="00F1467D">
        <w:rPr>
          <w:rFonts w:ascii="Times New Roman" w:hAnsi="Times New Roman" w:cs="Times New Roman"/>
          <w:sz w:val="28"/>
          <w:szCs w:val="28"/>
        </w:rPr>
        <w:t xml:space="preserve"> Обучение в ДДТ </w:t>
      </w:r>
      <w:r w:rsidR="00F1467D" w:rsidRPr="009509D1">
        <w:rPr>
          <w:rFonts w:ascii="Times New Roman" w:hAnsi="Times New Roman" w:cs="Times New Roman"/>
          <w:sz w:val="28"/>
          <w:szCs w:val="28"/>
          <w:u w:val="single"/>
        </w:rPr>
        <w:t>добровольное</w:t>
      </w:r>
      <w:r w:rsidR="00F1467D">
        <w:rPr>
          <w:rFonts w:ascii="Times New Roman" w:hAnsi="Times New Roman" w:cs="Times New Roman"/>
          <w:sz w:val="28"/>
          <w:szCs w:val="28"/>
        </w:rPr>
        <w:t>, ребята приходят к нам по желанию. Они выбирают Творческие объединения по своим интересам и способностям.</w:t>
      </w:r>
    </w:p>
    <w:p w:rsidR="00C95A2A" w:rsidRDefault="00C95A2A" w:rsidP="00FD2DAD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845E27">
        <w:rPr>
          <w:rFonts w:ascii="Times New Roman" w:hAnsi="Times New Roman" w:cs="Times New Roman"/>
          <w:b/>
          <w:sz w:val="28"/>
          <w:szCs w:val="28"/>
        </w:rPr>
        <w:t>Главная задача</w:t>
      </w:r>
      <w:r>
        <w:rPr>
          <w:rFonts w:ascii="Times New Roman" w:hAnsi="Times New Roman" w:cs="Times New Roman"/>
          <w:sz w:val="28"/>
          <w:szCs w:val="28"/>
        </w:rPr>
        <w:t xml:space="preserve"> педагога заинтересовать школьника, </w:t>
      </w:r>
      <w:r w:rsidR="00845E27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отивировать его заняться определенной деятельностью, создавая при этом ситуацию успеха.</w:t>
      </w:r>
    </w:p>
    <w:p w:rsidR="00845E27" w:rsidRDefault="00C95A2A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думаю, что главным источником учебной мотивации является ощущение себя активным участником учебного процесса. Это</w:t>
      </w:r>
      <w:r w:rsidR="00C0673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проблемное изложение материала и исследовательская деятельность детей. Они дают ребенку замечательную возможность принять участие в процессе добывания знаний</w:t>
      </w:r>
      <w:r w:rsidR="00C06730">
        <w:rPr>
          <w:rFonts w:ascii="Times New Roman" w:hAnsi="Times New Roman" w:cs="Times New Roman"/>
          <w:sz w:val="28"/>
          <w:szCs w:val="28"/>
        </w:rPr>
        <w:t>.</w:t>
      </w:r>
    </w:p>
    <w:p w:rsidR="00D00059" w:rsidRDefault="00C0673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Важно то, что у нас </w:t>
      </w:r>
      <w:r w:rsidRPr="00BD378F">
        <w:rPr>
          <w:rFonts w:ascii="Times New Roman" w:hAnsi="Times New Roman" w:cs="Times New Roman"/>
          <w:b/>
          <w:sz w:val="28"/>
          <w:szCs w:val="28"/>
        </w:rPr>
        <w:t>нет оценочной системы</w:t>
      </w:r>
      <w:r>
        <w:rPr>
          <w:rFonts w:ascii="Times New Roman" w:hAnsi="Times New Roman" w:cs="Times New Roman"/>
          <w:sz w:val="28"/>
          <w:szCs w:val="28"/>
        </w:rPr>
        <w:t>, это очень существенно, так как ребенок не зажат в определенные рамки оценивания своей деятельности</w:t>
      </w:r>
      <w:r w:rsidR="002C0E69">
        <w:rPr>
          <w:rFonts w:ascii="Times New Roman" w:hAnsi="Times New Roman" w:cs="Times New Roman"/>
          <w:sz w:val="28"/>
          <w:szCs w:val="28"/>
        </w:rPr>
        <w:t>. Словесная оценка, обоснование ее с положительной стороны очень важна. Обратить внимание на недочеты тоже очень важно, чтобы в дальнейшем он не допускал прежних ошибок.</w:t>
      </w:r>
      <w:r w:rsidR="00744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69" w:rsidRDefault="0074451B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2C0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69" w:rsidRDefault="002C0E69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очень постарался, молодец, но следующий раз сделай этот шов ровнее и красивее.»</w:t>
      </w:r>
    </w:p>
    <w:p w:rsidR="00C06F59" w:rsidRDefault="00C06F59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«Игрушка получилась красивая, умница, давай посмотрим на образец, что ты выполнил не </w:t>
      </w:r>
      <w:r w:rsidR="0074451B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я уверенна, что следующий раз ты сделаешь лучше.»</w:t>
      </w:r>
    </w:p>
    <w:p w:rsidR="002C0E69" w:rsidRDefault="00C06F59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учитывать, что шов у каждого разный (узкий, широкий, крупный, мелкий</w:t>
      </w:r>
      <w:r w:rsidR="007177A2">
        <w:rPr>
          <w:rFonts w:ascii="Times New Roman" w:hAnsi="Times New Roman" w:cs="Times New Roman"/>
          <w:sz w:val="28"/>
          <w:szCs w:val="28"/>
        </w:rPr>
        <w:t>).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7A2">
        <w:rPr>
          <w:rFonts w:ascii="Times New Roman" w:hAnsi="Times New Roman" w:cs="Times New Roman"/>
          <w:sz w:val="28"/>
          <w:szCs w:val="28"/>
        </w:rPr>
        <w:t>как почерк</w:t>
      </w:r>
      <w:r>
        <w:rPr>
          <w:rFonts w:ascii="Times New Roman" w:hAnsi="Times New Roman" w:cs="Times New Roman"/>
          <w:sz w:val="28"/>
          <w:szCs w:val="28"/>
        </w:rPr>
        <w:t>, он у каждого свой. Скорость шитья, тоже особенность каждого ребенка, она приходит со временем, с приобретением навыка шитья.</w:t>
      </w:r>
    </w:p>
    <w:p w:rsidR="00845E27" w:rsidRDefault="00845E27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не забывать, что ребенок</w:t>
      </w:r>
      <w:r w:rsidR="00BD378F">
        <w:rPr>
          <w:rFonts w:ascii="Times New Roman" w:hAnsi="Times New Roman" w:cs="Times New Roman"/>
          <w:sz w:val="28"/>
          <w:szCs w:val="28"/>
        </w:rPr>
        <w:t xml:space="preserve"> </w:t>
      </w:r>
      <w:r w:rsidRPr="00BD378F">
        <w:rPr>
          <w:rFonts w:ascii="Times New Roman" w:hAnsi="Times New Roman" w:cs="Times New Roman"/>
          <w:b/>
          <w:sz w:val="28"/>
          <w:szCs w:val="28"/>
        </w:rPr>
        <w:t>имеет право на ошибку</w:t>
      </w:r>
      <w:r>
        <w:rPr>
          <w:rFonts w:ascii="Times New Roman" w:hAnsi="Times New Roman" w:cs="Times New Roman"/>
          <w:sz w:val="28"/>
          <w:szCs w:val="28"/>
        </w:rPr>
        <w:t>. В процессе обучения</w:t>
      </w:r>
      <w:r w:rsidR="00BD378F">
        <w:rPr>
          <w:rFonts w:ascii="Times New Roman" w:hAnsi="Times New Roman" w:cs="Times New Roman"/>
          <w:sz w:val="28"/>
          <w:szCs w:val="28"/>
        </w:rPr>
        <w:t xml:space="preserve"> он приобретает новые навыки для него, поэтому сразу сделать правильно может не каждый. Только с практикой приходит навык, опыт, мастерство. Вспомним золотые слова «на ошибках учатся».</w:t>
      </w:r>
    </w:p>
    <w:p w:rsidR="00BD378F" w:rsidRDefault="00BD378F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программа строится </w:t>
      </w:r>
      <w:r w:rsidRPr="00BD378F">
        <w:rPr>
          <w:rFonts w:ascii="Times New Roman" w:hAnsi="Times New Roman" w:cs="Times New Roman"/>
          <w:b/>
          <w:sz w:val="28"/>
          <w:szCs w:val="28"/>
        </w:rPr>
        <w:t>от простого к сложному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еще одна возможность избежать множество ошибок при выполнении работы. Дети постепенно</w:t>
      </w:r>
      <w:r w:rsidR="00C46DD2">
        <w:rPr>
          <w:rFonts w:ascii="Times New Roman" w:hAnsi="Times New Roman" w:cs="Times New Roman"/>
          <w:sz w:val="28"/>
          <w:szCs w:val="28"/>
        </w:rPr>
        <w:t xml:space="preserve"> узнают последовательность выполнения изделия, узнают новые тонкости выкраивания, особенности материала и его свойствах, каким швом прошивают данную деталь и почему.</w:t>
      </w:r>
    </w:p>
    <w:p w:rsidR="00C46DD2" w:rsidRDefault="00C46DD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значение не только результат, но и </w:t>
      </w:r>
      <w:r w:rsidRPr="00C46DD2">
        <w:rPr>
          <w:rFonts w:ascii="Times New Roman" w:hAnsi="Times New Roman" w:cs="Times New Roman"/>
          <w:b/>
          <w:sz w:val="28"/>
          <w:szCs w:val="28"/>
        </w:rPr>
        <w:t>процесс выполнения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6DD2" w:rsidRDefault="00C46DD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иголка проходит сквозь ткань (мягко или с трудом)</w:t>
      </w:r>
    </w:p>
    <w:p w:rsidR="00C46DD2" w:rsidRDefault="00C46DD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74C">
        <w:rPr>
          <w:rFonts w:ascii="Times New Roman" w:hAnsi="Times New Roman" w:cs="Times New Roman"/>
          <w:sz w:val="28"/>
          <w:szCs w:val="28"/>
        </w:rPr>
        <w:t>как держать ножницы, как ими</w:t>
      </w:r>
      <w:r>
        <w:rPr>
          <w:rFonts w:ascii="Times New Roman" w:hAnsi="Times New Roman" w:cs="Times New Roman"/>
          <w:sz w:val="28"/>
          <w:szCs w:val="28"/>
        </w:rPr>
        <w:t xml:space="preserve"> резать ткань, почувствовать движ</w:t>
      </w:r>
      <w:r w:rsidR="0024674C">
        <w:rPr>
          <w:rFonts w:ascii="Times New Roman" w:hAnsi="Times New Roman" w:cs="Times New Roman"/>
          <w:sz w:val="28"/>
          <w:szCs w:val="28"/>
        </w:rPr>
        <w:t>ение ножниц, усилия, которые нужно прикладывать, выполняя данную работу</w:t>
      </w:r>
    </w:p>
    <w:p w:rsidR="0024674C" w:rsidRDefault="0024674C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-тактильно почувствовать мягкость меха, гладкость или шершавость ткани.</w:t>
      </w:r>
    </w:p>
    <w:p w:rsidR="0024674C" w:rsidRDefault="0024674C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-следить, чтобы при сшивании детали совпадали, не смещались. Важна каждая мелочь, каждый шаг.</w:t>
      </w:r>
    </w:p>
    <w:p w:rsidR="00890441" w:rsidRPr="00890441" w:rsidRDefault="00890441" w:rsidP="00890441">
      <w:pPr>
        <w:pStyle w:val="a3"/>
        <w:tabs>
          <w:tab w:val="left" w:pos="8459"/>
        </w:tabs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повышения мотивации к обучению в ДДТ.</w:t>
      </w:r>
    </w:p>
    <w:p w:rsidR="000437B3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437B3">
        <w:rPr>
          <w:rFonts w:ascii="Times New Roman" w:hAnsi="Times New Roman" w:cs="Times New Roman"/>
          <w:b/>
          <w:sz w:val="28"/>
          <w:szCs w:val="28"/>
        </w:rPr>
        <w:t>Пов</w:t>
      </w:r>
      <w:r w:rsidR="007177A2">
        <w:rPr>
          <w:rFonts w:ascii="Times New Roman" w:hAnsi="Times New Roman" w:cs="Times New Roman"/>
          <w:b/>
          <w:sz w:val="28"/>
          <w:szCs w:val="28"/>
        </w:rPr>
        <w:t>ышать у детей уверенность в себя</w:t>
      </w:r>
      <w:r w:rsidR="000437B3">
        <w:rPr>
          <w:rFonts w:ascii="Times New Roman" w:hAnsi="Times New Roman" w:cs="Times New Roman"/>
          <w:b/>
          <w:sz w:val="28"/>
          <w:szCs w:val="28"/>
        </w:rPr>
        <w:t>, в своих возможностях (часто причина лени- неуверенность в себе)</w:t>
      </w:r>
    </w:p>
    <w:p w:rsidR="000437B3" w:rsidRDefault="000437B3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поощрять даже небольшие достижения. Иногда можно не обратить внимание на мелкие недочеты.</w:t>
      </w:r>
    </w:p>
    <w:p w:rsidR="000437B3" w:rsidRDefault="000437B3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давать задания, в которых ученик обязательно достигнет успеха.</w:t>
      </w:r>
    </w:p>
    <w:p w:rsidR="000437B3" w:rsidRDefault="000437B3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демонстрировать собственную веру в возможности ученика, используя ободряющие высказывания («Я верю, что у тебя получится… Я знаю, ты сможешь…)</w:t>
      </w:r>
    </w:p>
    <w:p w:rsidR="000437B3" w:rsidRDefault="000437B3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использовать позитивную лексику, говорить доброжелательным тоном.</w:t>
      </w:r>
    </w:p>
    <w:p w:rsidR="00EC56A0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Повышать значимость хорошей успеваемости.</w:t>
      </w:r>
    </w:p>
    <w:p w:rsidR="00EC56A0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EC56A0">
        <w:rPr>
          <w:rFonts w:ascii="Times New Roman" w:hAnsi="Times New Roman" w:cs="Times New Roman"/>
          <w:sz w:val="28"/>
          <w:szCs w:val="28"/>
        </w:rPr>
        <w:t>-подчеркивать успехи позитивных лидеров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A0">
        <w:rPr>
          <w:rFonts w:ascii="Times New Roman" w:hAnsi="Times New Roman" w:cs="Times New Roman"/>
          <w:sz w:val="28"/>
          <w:szCs w:val="28"/>
        </w:rPr>
        <w:t>(воспринимать успехи лидеров, как образец для подражания).</w:t>
      </w:r>
    </w:p>
    <w:p w:rsidR="00EC56A0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-убеждать обучающихся в том, что успешность обучения, является развитием волевых качеств</w:t>
      </w:r>
    </w:p>
    <w:p w:rsidR="00EC56A0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-рассматривать успех, как важнейший показатель взрослости.</w:t>
      </w:r>
    </w:p>
    <w:p w:rsidR="00EC56A0" w:rsidRDefault="00EC56A0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-обсуждать жизненные планы</w:t>
      </w:r>
      <w:r w:rsidR="007177A2">
        <w:rPr>
          <w:rFonts w:ascii="Times New Roman" w:hAnsi="Times New Roman" w:cs="Times New Roman"/>
          <w:sz w:val="28"/>
          <w:szCs w:val="28"/>
        </w:rPr>
        <w:t>, ориентировать на будущую профессию.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 w:rsidRPr="007177A2">
        <w:rPr>
          <w:rFonts w:ascii="Times New Roman" w:hAnsi="Times New Roman" w:cs="Times New Roman"/>
          <w:b/>
          <w:sz w:val="28"/>
          <w:szCs w:val="28"/>
        </w:rPr>
        <w:t>3. Повышать познавательный интерес.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подчеркивать важность теоретических знаний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использовать наглядность, применять ИКТ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применять активные и игровые методы обучения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побуждать детей задавать «умные» вопросы</w:t>
      </w:r>
    </w:p>
    <w:p w:rsidR="007177A2" w:rsidRDefault="007177A2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сравнивать успехи не с успехами других учеников</w:t>
      </w:r>
      <w:r w:rsidR="00BD5C56">
        <w:rPr>
          <w:rFonts w:ascii="Times New Roman" w:hAnsi="Times New Roman" w:cs="Times New Roman"/>
          <w:sz w:val="28"/>
          <w:szCs w:val="28"/>
        </w:rPr>
        <w:t>, а с его прежними результатами.</w:t>
      </w:r>
    </w:p>
    <w:p w:rsid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стараться эмоционально вести урок</w:t>
      </w:r>
    </w:p>
    <w:p w:rsid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4.Стремиться, стать для детей значимым человеком, быть объектом подражания, стать примером.</w:t>
      </w:r>
    </w:p>
    <w:p w:rsidR="00BD5C56" w:rsidRP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BD5C56">
        <w:rPr>
          <w:rFonts w:ascii="Times New Roman" w:hAnsi="Times New Roman" w:cs="Times New Roman"/>
          <w:sz w:val="28"/>
          <w:szCs w:val="28"/>
        </w:rPr>
        <w:t>-проявлять уважение к личности ребенка</w:t>
      </w:r>
    </w:p>
    <w:p w:rsid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 w:rsidRPr="00BD5C56">
        <w:rPr>
          <w:rFonts w:ascii="Times New Roman" w:hAnsi="Times New Roman" w:cs="Times New Roman"/>
          <w:sz w:val="28"/>
          <w:szCs w:val="28"/>
        </w:rPr>
        <w:t>-де</w:t>
      </w:r>
      <w:r>
        <w:rPr>
          <w:rFonts w:ascii="Times New Roman" w:hAnsi="Times New Roman" w:cs="Times New Roman"/>
          <w:sz w:val="28"/>
          <w:szCs w:val="28"/>
        </w:rPr>
        <w:t>монстрировать собственную, внутреннюю, уверенную позицию</w:t>
      </w:r>
    </w:p>
    <w:p w:rsid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возможности использовать юмор, создавать атмосферу радости.</w:t>
      </w:r>
    </w:p>
    <w:p w:rsid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-открыто признавать свои ошибки и слабости.</w:t>
      </w:r>
    </w:p>
    <w:p w:rsidR="00545596" w:rsidRPr="00545596" w:rsidRDefault="00890441" w:rsidP="00545596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5.Участие на выставках и конкурсах разного уровня. Важно проводить мини выставки внутри ТО. Участие в онлайн конкурсах. Творческие проекты и защита их</w:t>
      </w:r>
      <w:bookmarkStart w:id="0" w:name="_GoBack"/>
      <w:bookmarkEnd w:id="0"/>
      <w:r w:rsidR="00545596">
        <w:rPr>
          <w:rFonts w:ascii="Times New Roman" w:hAnsi="Times New Roman" w:cs="Times New Roman"/>
          <w:b/>
          <w:sz w:val="28"/>
          <w:szCs w:val="28"/>
        </w:rPr>
        <w:t>.</w:t>
      </w:r>
    </w:p>
    <w:p w:rsidR="00BD5C56" w:rsidRPr="00BD5C56" w:rsidRDefault="00BD5C56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</w:p>
    <w:p w:rsidR="0024674C" w:rsidRPr="00EC56A0" w:rsidRDefault="0024674C" w:rsidP="002C0E69">
      <w:pPr>
        <w:pStyle w:val="a3"/>
        <w:tabs>
          <w:tab w:val="left" w:pos="8459"/>
        </w:tabs>
        <w:ind w:left="-170"/>
        <w:rPr>
          <w:rFonts w:ascii="Times New Roman" w:hAnsi="Times New Roman" w:cs="Times New Roman"/>
          <w:sz w:val="28"/>
          <w:szCs w:val="28"/>
        </w:rPr>
      </w:pPr>
    </w:p>
    <w:sectPr w:rsidR="0024674C" w:rsidRPr="00EC56A0" w:rsidSect="0029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8D" w:rsidRDefault="0054738D" w:rsidP="004B56F7">
      <w:pPr>
        <w:spacing w:after="0" w:line="240" w:lineRule="auto"/>
      </w:pPr>
      <w:r>
        <w:separator/>
      </w:r>
    </w:p>
  </w:endnote>
  <w:endnote w:type="continuationSeparator" w:id="0">
    <w:p w:rsidR="0054738D" w:rsidRDefault="0054738D" w:rsidP="004B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8D" w:rsidRDefault="0054738D" w:rsidP="004B56F7">
      <w:pPr>
        <w:spacing w:after="0" w:line="240" w:lineRule="auto"/>
      </w:pPr>
      <w:r>
        <w:separator/>
      </w:r>
    </w:p>
  </w:footnote>
  <w:footnote w:type="continuationSeparator" w:id="0">
    <w:p w:rsidR="0054738D" w:rsidRDefault="0054738D" w:rsidP="004B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EAF"/>
    <w:multiLevelType w:val="hybridMultilevel"/>
    <w:tmpl w:val="DDFC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1C"/>
    <w:rsid w:val="00027DC8"/>
    <w:rsid w:val="000437B3"/>
    <w:rsid w:val="0007401C"/>
    <w:rsid w:val="000C0F8F"/>
    <w:rsid w:val="000C49E1"/>
    <w:rsid w:val="00194DBA"/>
    <w:rsid w:val="001C3BCF"/>
    <w:rsid w:val="0021164C"/>
    <w:rsid w:val="0024602D"/>
    <w:rsid w:val="0024674C"/>
    <w:rsid w:val="00293275"/>
    <w:rsid w:val="002A450E"/>
    <w:rsid w:val="002C0E69"/>
    <w:rsid w:val="00304DA2"/>
    <w:rsid w:val="0032144F"/>
    <w:rsid w:val="003502DA"/>
    <w:rsid w:val="0035453A"/>
    <w:rsid w:val="00355F0B"/>
    <w:rsid w:val="00364AC5"/>
    <w:rsid w:val="003911B6"/>
    <w:rsid w:val="004B56F7"/>
    <w:rsid w:val="004F3074"/>
    <w:rsid w:val="005106FC"/>
    <w:rsid w:val="00545596"/>
    <w:rsid w:val="0054738D"/>
    <w:rsid w:val="005C0716"/>
    <w:rsid w:val="00633912"/>
    <w:rsid w:val="00641E5A"/>
    <w:rsid w:val="006524BA"/>
    <w:rsid w:val="006A4512"/>
    <w:rsid w:val="006D4E0F"/>
    <w:rsid w:val="007177A2"/>
    <w:rsid w:val="0074451B"/>
    <w:rsid w:val="00772132"/>
    <w:rsid w:val="0079745C"/>
    <w:rsid w:val="007E2A3D"/>
    <w:rsid w:val="00845E27"/>
    <w:rsid w:val="00890441"/>
    <w:rsid w:val="008930A6"/>
    <w:rsid w:val="008A13D0"/>
    <w:rsid w:val="009509D1"/>
    <w:rsid w:val="00997AA6"/>
    <w:rsid w:val="009A0DE1"/>
    <w:rsid w:val="00A47B41"/>
    <w:rsid w:val="00B3760E"/>
    <w:rsid w:val="00BD378F"/>
    <w:rsid w:val="00BD5C56"/>
    <w:rsid w:val="00C06730"/>
    <w:rsid w:val="00C06F59"/>
    <w:rsid w:val="00C46DD2"/>
    <w:rsid w:val="00C60839"/>
    <w:rsid w:val="00C62218"/>
    <w:rsid w:val="00C6766D"/>
    <w:rsid w:val="00C90090"/>
    <w:rsid w:val="00C95A2A"/>
    <w:rsid w:val="00D00059"/>
    <w:rsid w:val="00DE0D06"/>
    <w:rsid w:val="00DE276F"/>
    <w:rsid w:val="00E31680"/>
    <w:rsid w:val="00E9088C"/>
    <w:rsid w:val="00E91E1C"/>
    <w:rsid w:val="00EB3DD7"/>
    <w:rsid w:val="00EC56A0"/>
    <w:rsid w:val="00EF32F5"/>
    <w:rsid w:val="00F1467D"/>
    <w:rsid w:val="00F34981"/>
    <w:rsid w:val="00F95431"/>
    <w:rsid w:val="00FA3E35"/>
    <w:rsid w:val="00FB494A"/>
    <w:rsid w:val="00FD2DAD"/>
    <w:rsid w:val="00FD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56F7"/>
  </w:style>
  <w:style w:type="paragraph" w:styleId="a6">
    <w:name w:val="footer"/>
    <w:basedOn w:val="a"/>
    <w:link w:val="a7"/>
    <w:uiPriority w:val="99"/>
    <w:unhideWhenUsed/>
    <w:rsid w:val="004B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5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96B0-B0E7-487B-809D-AB599742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DDT-M1</dc:creator>
  <cp:keywords/>
  <dc:description/>
  <cp:lastModifiedBy>DDT-M1</cp:lastModifiedBy>
  <cp:revision>17</cp:revision>
  <dcterms:created xsi:type="dcterms:W3CDTF">2017-01-30T23:39:00Z</dcterms:created>
  <dcterms:modified xsi:type="dcterms:W3CDTF">2017-05-26T05:38:00Z</dcterms:modified>
</cp:coreProperties>
</file>